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1E" w:rsidRDefault="004628CD" w:rsidP="004628CD">
      <w:pPr>
        <w:jc w:val="center"/>
        <w:rPr>
          <w:b/>
          <w:bCs/>
        </w:rPr>
      </w:pPr>
      <w:r>
        <w:rPr>
          <w:b/>
          <w:bCs/>
        </w:rPr>
        <w:t xml:space="preserve">Система </w:t>
      </w:r>
      <w:r w:rsidR="009C577F">
        <w:rPr>
          <w:b/>
          <w:bCs/>
        </w:rPr>
        <w:t xml:space="preserve"> целевых показателей эффективности </w:t>
      </w:r>
      <w:r>
        <w:rPr>
          <w:b/>
          <w:bCs/>
        </w:rPr>
        <w:t xml:space="preserve">программы «Формирование доступной среды жизнедеятельности для инвалидов и других маломобильных групп населения  в городе Югорске на 2011 – 2015 годы» </w:t>
      </w:r>
      <w:bookmarkStart w:id="0" w:name="_GoBack"/>
      <w:bookmarkEnd w:id="0"/>
      <w:r w:rsidR="009C577F">
        <w:rPr>
          <w:b/>
          <w:bCs/>
        </w:rPr>
        <w:t>за 2011 год</w:t>
      </w:r>
    </w:p>
    <w:p w:rsidR="009C577F" w:rsidRDefault="009C577F" w:rsidP="0099711E">
      <w:pPr>
        <w:jc w:val="both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"/>
        <w:gridCol w:w="2328"/>
        <w:gridCol w:w="591"/>
        <w:gridCol w:w="1114"/>
        <w:gridCol w:w="1114"/>
        <w:gridCol w:w="966"/>
        <w:gridCol w:w="1114"/>
        <w:gridCol w:w="966"/>
        <w:gridCol w:w="985"/>
      </w:tblGrid>
      <w:tr w:rsidR="009C577F" w:rsidTr="001271F1">
        <w:tc>
          <w:tcPr>
            <w:tcW w:w="393" w:type="dxa"/>
            <w:vMerge w:val="restart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328" w:type="dxa"/>
            <w:vMerge w:val="restart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591" w:type="dxa"/>
            <w:vMerge w:val="restart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114" w:type="dxa"/>
            <w:vMerge w:val="restart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080" w:type="dxa"/>
            <w:gridSpan w:val="2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2080" w:type="dxa"/>
            <w:gridSpan w:val="2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985" w:type="dxa"/>
            <w:vMerge w:val="restart"/>
          </w:tcPr>
          <w:p w:rsidR="009C577F" w:rsidRDefault="009C577F" w:rsidP="006E7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гр</w:t>
            </w:r>
            <w:r w:rsidR="006E77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/гр6, %</w:t>
            </w:r>
          </w:p>
        </w:tc>
      </w:tr>
      <w:tr w:rsidR="009C577F" w:rsidTr="001271F1">
        <w:tc>
          <w:tcPr>
            <w:tcW w:w="393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966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отчетный год</w:t>
            </w: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реализации программы</w:t>
            </w:r>
          </w:p>
        </w:tc>
        <w:tc>
          <w:tcPr>
            <w:tcW w:w="966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985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</w:tr>
      <w:tr w:rsidR="009C577F" w:rsidTr="001271F1">
        <w:tc>
          <w:tcPr>
            <w:tcW w:w="393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1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6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6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5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1271F1" w:rsidRDefault="001271F1" w:rsidP="009C577F">
            <w:pPr>
              <w:jc w:val="both"/>
            </w:pPr>
            <w:r>
              <w:t>Количество объектов социальной инфраструктуры, доступных для инвалидов и других маломобильных групп населения, из числа приоритетных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ед.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0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20</w:t>
            </w:r>
          </w:p>
        </w:tc>
        <w:tc>
          <w:tcPr>
            <w:tcW w:w="966" w:type="dxa"/>
          </w:tcPr>
          <w:p w:rsidR="001271F1" w:rsidRDefault="001271F1" w:rsidP="008377D5">
            <w:pPr>
              <w:jc w:val="both"/>
            </w:pPr>
            <w:r>
              <w:t>3</w:t>
            </w:r>
          </w:p>
        </w:tc>
        <w:tc>
          <w:tcPr>
            <w:tcW w:w="1114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8" w:type="dxa"/>
          </w:tcPr>
          <w:p w:rsidR="001271F1" w:rsidRDefault="001271F1" w:rsidP="009C577F">
            <w:pPr>
              <w:jc w:val="both"/>
            </w:pPr>
            <w:r>
              <w:t>Количество трудоустроенных инвалидов из числа состоящих на учете в центре занятости населения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чел.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24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 xml:space="preserve"> 34</w:t>
            </w:r>
          </w:p>
        </w:tc>
        <w:tc>
          <w:tcPr>
            <w:tcW w:w="966" w:type="dxa"/>
          </w:tcPr>
          <w:p w:rsidR="001271F1" w:rsidRDefault="001271F1" w:rsidP="008377D5">
            <w:pPr>
              <w:jc w:val="both"/>
            </w:pPr>
            <w:r>
              <w:t>26</w:t>
            </w:r>
          </w:p>
        </w:tc>
        <w:tc>
          <w:tcPr>
            <w:tcW w:w="1114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6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85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:rsidR="001271F1" w:rsidRPr="002F68D5" w:rsidRDefault="001271F1" w:rsidP="008377D5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 xml:space="preserve">Доля детей-инвалидов, обучающихся в общеобразовательных </w:t>
            </w:r>
          </w:p>
          <w:p w:rsidR="001271F1" w:rsidRPr="002F68D5" w:rsidRDefault="001271F1" w:rsidP="009C577F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 xml:space="preserve">учреждениях, </w:t>
            </w:r>
            <w:r>
              <w:t>в общей численности детей инвалидов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1114" w:type="dxa"/>
          </w:tcPr>
          <w:p w:rsidR="001271F1" w:rsidRPr="002F68D5" w:rsidRDefault="001271F1" w:rsidP="008377D5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 xml:space="preserve">31 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40</w:t>
            </w:r>
          </w:p>
        </w:tc>
        <w:tc>
          <w:tcPr>
            <w:tcW w:w="966" w:type="dxa"/>
          </w:tcPr>
          <w:p w:rsidR="001271F1" w:rsidRPr="002F68D5" w:rsidRDefault="001271F1" w:rsidP="008377D5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>31</w:t>
            </w:r>
          </w:p>
        </w:tc>
        <w:tc>
          <w:tcPr>
            <w:tcW w:w="1114" w:type="dxa"/>
          </w:tcPr>
          <w:p w:rsidR="001271F1" w:rsidRDefault="00A94740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66" w:type="dxa"/>
          </w:tcPr>
          <w:p w:rsidR="001271F1" w:rsidRDefault="00A94740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85" w:type="dxa"/>
          </w:tcPr>
          <w:p w:rsidR="001271F1" w:rsidRDefault="00A94740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1271F1" w:rsidRPr="002F68D5" w:rsidRDefault="001271F1" w:rsidP="009C577F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 xml:space="preserve">Доля детей-инвалидов, получающих дистанционное обучение, </w:t>
            </w:r>
            <w:r>
              <w:t>в общей численности детей инвалидов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1114" w:type="dxa"/>
          </w:tcPr>
          <w:p w:rsidR="001271F1" w:rsidRPr="002F68D5" w:rsidRDefault="001271F1" w:rsidP="008377D5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>0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15</w:t>
            </w:r>
          </w:p>
        </w:tc>
        <w:tc>
          <w:tcPr>
            <w:tcW w:w="966" w:type="dxa"/>
          </w:tcPr>
          <w:p w:rsidR="001271F1" w:rsidRPr="002F68D5" w:rsidRDefault="001271F1" w:rsidP="008377D5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>10</w:t>
            </w:r>
          </w:p>
        </w:tc>
        <w:tc>
          <w:tcPr>
            <w:tcW w:w="1114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6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5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28" w:type="dxa"/>
          </w:tcPr>
          <w:p w:rsidR="001271F1" w:rsidRDefault="001271F1" w:rsidP="009C577F">
            <w:pPr>
              <w:jc w:val="both"/>
            </w:pPr>
            <w:r>
              <w:t>Количество проведенных спортивно-массовых мероприятий с участием инвалидов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ед.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10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24</w:t>
            </w:r>
          </w:p>
        </w:tc>
        <w:tc>
          <w:tcPr>
            <w:tcW w:w="966" w:type="dxa"/>
          </w:tcPr>
          <w:p w:rsidR="001271F1" w:rsidRDefault="001271F1" w:rsidP="008377D5">
            <w:pPr>
              <w:jc w:val="both"/>
            </w:pPr>
            <w:r>
              <w:t>12</w:t>
            </w:r>
          </w:p>
        </w:tc>
        <w:tc>
          <w:tcPr>
            <w:tcW w:w="1114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6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5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28" w:type="dxa"/>
          </w:tcPr>
          <w:p w:rsidR="001271F1" w:rsidRDefault="001271F1" w:rsidP="009C577F">
            <w:pPr>
              <w:jc w:val="both"/>
            </w:pPr>
            <w:r>
              <w:t xml:space="preserve">Доля доступных для инвалидов и других маломобильных </w:t>
            </w:r>
            <w:r>
              <w:lastRenderedPageBreak/>
              <w:t>групп населения приоритетных объектов социальной инфраструктуры в общем количестве приоритетных объектов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lastRenderedPageBreak/>
              <w:t>%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43,7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52,8</w:t>
            </w:r>
          </w:p>
        </w:tc>
        <w:tc>
          <w:tcPr>
            <w:tcW w:w="966" w:type="dxa"/>
          </w:tcPr>
          <w:p w:rsidR="001271F1" w:rsidRDefault="001271F1" w:rsidP="008377D5">
            <w:pPr>
              <w:jc w:val="both"/>
            </w:pPr>
            <w:r>
              <w:t>45,0</w:t>
            </w:r>
          </w:p>
        </w:tc>
        <w:tc>
          <w:tcPr>
            <w:tcW w:w="1114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66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85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328" w:type="dxa"/>
          </w:tcPr>
          <w:p w:rsidR="001271F1" w:rsidRPr="004A5DD9" w:rsidRDefault="001271F1" w:rsidP="009C577F">
            <w:pPr>
              <w:spacing w:line="276" w:lineRule="auto"/>
              <w:rPr>
                <w:color w:val="000000" w:themeColor="text1"/>
              </w:rPr>
            </w:pPr>
            <w:r w:rsidRPr="004A5DD9">
              <w:rPr>
                <w:color w:val="000000" w:themeColor="text1"/>
              </w:rPr>
              <w:t xml:space="preserve">Доля общеобразовательных учреждений, в которых создана универсальная </w:t>
            </w:r>
            <w:proofErr w:type="spellStart"/>
            <w:r w:rsidRPr="004A5DD9">
              <w:rPr>
                <w:color w:val="000000" w:themeColor="text1"/>
              </w:rPr>
              <w:t>безбарьерная</w:t>
            </w:r>
            <w:proofErr w:type="spellEnd"/>
            <w:r w:rsidRPr="004A5DD9">
              <w:rPr>
                <w:color w:val="000000" w:themeColor="text1"/>
              </w:rPr>
              <w:t xml:space="preserve"> среда, позволяющая обеспечить </w:t>
            </w:r>
            <w:r>
              <w:rPr>
                <w:color w:val="000000" w:themeColor="text1"/>
              </w:rPr>
              <w:t>совместное обучение инвалидов и лиц, не имеющих нарушений развития, в общем количестве общеобразовательных учреждений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114" w:type="dxa"/>
          </w:tcPr>
          <w:p w:rsidR="001271F1" w:rsidRPr="004A5DD9" w:rsidRDefault="001271F1" w:rsidP="008377D5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14,3</w:t>
            </w:r>
          </w:p>
        </w:tc>
        <w:tc>
          <w:tcPr>
            <w:tcW w:w="966" w:type="dxa"/>
          </w:tcPr>
          <w:p w:rsidR="001271F1" w:rsidRPr="004A5DD9" w:rsidRDefault="001271F1" w:rsidP="008377D5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28" w:type="dxa"/>
          </w:tcPr>
          <w:p w:rsidR="001271F1" w:rsidRDefault="001271F1" w:rsidP="001271F1">
            <w:pPr>
              <w:jc w:val="both"/>
            </w:pPr>
            <w:r>
              <w:t>Доля инвалидов, имеющих доступ к информационным услугам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7,6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9,4</w:t>
            </w:r>
          </w:p>
        </w:tc>
        <w:tc>
          <w:tcPr>
            <w:tcW w:w="966" w:type="dxa"/>
          </w:tcPr>
          <w:p w:rsidR="001271F1" w:rsidRDefault="001271F1" w:rsidP="008377D5">
            <w:pPr>
              <w:jc w:val="both"/>
            </w:pPr>
            <w:r>
              <w:t>8,0</w:t>
            </w:r>
          </w:p>
        </w:tc>
        <w:tc>
          <w:tcPr>
            <w:tcW w:w="1114" w:type="dxa"/>
          </w:tcPr>
          <w:p w:rsidR="001271F1" w:rsidRDefault="00CA716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6" w:type="dxa"/>
          </w:tcPr>
          <w:p w:rsidR="001271F1" w:rsidRDefault="00CA716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85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28" w:type="dxa"/>
          </w:tcPr>
          <w:p w:rsidR="001271F1" w:rsidRDefault="001271F1" w:rsidP="001271F1">
            <w:pPr>
              <w:jc w:val="both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10,3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18,4</w:t>
            </w:r>
          </w:p>
        </w:tc>
        <w:tc>
          <w:tcPr>
            <w:tcW w:w="966" w:type="dxa"/>
          </w:tcPr>
          <w:p w:rsidR="001271F1" w:rsidRDefault="001271F1" w:rsidP="008377D5">
            <w:pPr>
              <w:jc w:val="both"/>
            </w:pPr>
            <w:r>
              <w:t>11,0</w:t>
            </w:r>
          </w:p>
        </w:tc>
        <w:tc>
          <w:tcPr>
            <w:tcW w:w="1114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66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85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</w:tbl>
    <w:p w:rsidR="0099711E" w:rsidRDefault="0099711E" w:rsidP="0099711E">
      <w:pPr>
        <w:jc w:val="both"/>
      </w:pPr>
    </w:p>
    <w:p w:rsidR="00EE3F93" w:rsidRDefault="00EE3F93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CE2A5A" w:rsidRPr="00830CFA" w:rsidRDefault="00E628DA" w:rsidP="00830CFA">
      <w:pPr>
        <w:jc w:val="center"/>
        <w:rPr>
          <w:b/>
        </w:rPr>
      </w:pPr>
      <w:r w:rsidRPr="00830CFA">
        <w:rPr>
          <w:b/>
        </w:rPr>
        <w:lastRenderedPageBreak/>
        <w:t>Пояснительная записка к отчету о реализации Программы «Формирование доступной среды жизнедеятельности для инвалидов и других маломобильных групп населения в городе Югорске на 2011 – 2015 годы»</w:t>
      </w:r>
    </w:p>
    <w:p w:rsidR="00AB2EBC" w:rsidRDefault="00AB2EBC" w:rsidP="00AB2EBC">
      <w:pPr>
        <w:jc w:val="both"/>
      </w:pPr>
    </w:p>
    <w:p w:rsidR="00EE3F93" w:rsidRDefault="00EE3F93" w:rsidP="00E46284">
      <w:pPr>
        <w:ind w:firstLine="851"/>
        <w:jc w:val="both"/>
      </w:pPr>
      <w:r>
        <w:t xml:space="preserve">Программой на 2011 год предусматривалось финансирование мероприятий в объеме 1850,0 тыс. рублей, в том числе из средств бюджета города Югорска 1000,0 тыс. рублей. Освоение средств составило 1241,5 тыс. рублей (67,15 от плана), в том числе средства бюджета города Югорска – 391,5 (39% от плана). </w:t>
      </w:r>
    </w:p>
    <w:p w:rsidR="00E628DA" w:rsidRDefault="00E628DA" w:rsidP="00AB2EBC">
      <w:pPr>
        <w:jc w:val="both"/>
      </w:pPr>
      <w:r>
        <w:t xml:space="preserve">В 2011 году выполнены </w:t>
      </w:r>
      <w:r w:rsidR="00AB2EBC">
        <w:t>следующие мероприятия, предусмотренные Программой:</w:t>
      </w:r>
    </w:p>
    <w:p w:rsidR="00AB2EBC" w:rsidRDefault="00AB2EBC" w:rsidP="00EE5BDB">
      <w:pPr>
        <w:ind w:firstLine="851"/>
        <w:jc w:val="both"/>
      </w:pPr>
      <w:r>
        <w:t>Обследовано 12 объектов, составлен перечень объектов с целью их последующей модернизации и обеспечения доступности для инвалидов и других маломобильных групп населения.</w:t>
      </w:r>
    </w:p>
    <w:p w:rsidR="00AB2EBC" w:rsidRDefault="00AB2EBC" w:rsidP="00EE5BDB">
      <w:pPr>
        <w:ind w:firstLine="851"/>
        <w:jc w:val="both"/>
      </w:pPr>
      <w:r>
        <w:t>Разработан, сформирован перечень реконструируемых в приоритетном порядке объектов социальной инфраструктуры и утвержден распоряжением администрации города Югорска.</w:t>
      </w:r>
    </w:p>
    <w:p w:rsidR="004560D1" w:rsidRDefault="00AB2EBC" w:rsidP="00EE5BDB">
      <w:pPr>
        <w:ind w:firstLine="851"/>
        <w:jc w:val="both"/>
      </w:pPr>
      <w:r>
        <w:t xml:space="preserve">В целях обеспечения условий развития дистанционного образования для детей-инвалидов (приобретение компьютерной техники, подключение к высокоскоростной сети Интернет учащихся и педагога) в МБОУ «Лицей им. </w:t>
      </w:r>
      <w:proofErr w:type="spellStart"/>
      <w:r>
        <w:t>Г.Ф.Атякшева</w:t>
      </w:r>
      <w:proofErr w:type="spellEnd"/>
      <w:r>
        <w:t>» приобретено 15 автоматизированных рабочих мест для обучающихся на дому и 1 автоматизированное рабочие место для педагога</w:t>
      </w:r>
      <w:r w:rsidR="004560D1">
        <w:t>.</w:t>
      </w:r>
      <w:r>
        <w:t xml:space="preserve"> Финансир</w:t>
      </w:r>
      <w:r w:rsidR="004560D1">
        <w:t>ование произведено за счет средств</w:t>
      </w:r>
      <w:r>
        <w:t xml:space="preserve"> бюджета</w:t>
      </w:r>
      <w:r w:rsidR="004560D1">
        <w:t xml:space="preserve"> автономного округа в соответствии с приказом  Департамента образования и молодежной политики Ханты-Мансийского автономного округа – Югры от 11.11ю2011 №971 «Об организации дистанционного образования детей-инвалидов в Ханты-Мансийском автономном округе-Югре»; приказом  начальника Управления образования администрации города Югорска от 22.06.2011 №385 «Об утверждении  Порядка организации дистанционного образования для детей-инвалидов, нуждающихся в обучении на дому».</w:t>
      </w:r>
    </w:p>
    <w:p w:rsidR="00EE5BDB" w:rsidRDefault="004560D1" w:rsidP="00EE5BDB">
      <w:pPr>
        <w:ind w:firstLine="851"/>
        <w:jc w:val="both"/>
      </w:pPr>
      <w:r>
        <w:t xml:space="preserve"> В течение </w:t>
      </w:r>
      <w:r w:rsidR="00EE5BDB">
        <w:t xml:space="preserve">2011 </w:t>
      </w:r>
      <w:r>
        <w:t xml:space="preserve">года, в рамках бюджетных ассигнований на содержание учреждений,  учреждениями культуры проведены мероприятия по обустройству мест для свободного доступа маломобильных групп: </w:t>
      </w:r>
    </w:p>
    <w:p w:rsidR="00EE5BDB" w:rsidRDefault="00EE5BDB" w:rsidP="00EE5BDB">
      <w:pPr>
        <w:ind w:firstLine="851"/>
        <w:jc w:val="both"/>
      </w:pPr>
      <w:r>
        <w:t xml:space="preserve">- </w:t>
      </w:r>
      <w:r w:rsidR="004560D1">
        <w:t xml:space="preserve">в МБУК «МиГ» при входной группе установлены временные пандусы, </w:t>
      </w:r>
    </w:p>
    <w:p w:rsidR="00EE5BDB" w:rsidRDefault="00EE5BDB" w:rsidP="00EE5BDB">
      <w:pPr>
        <w:ind w:firstLine="851"/>
        <w:jc w:val="both"/>
        <w:rPr>
          <w:rFonts w:eastAsia="Arial Unicode MS" w:cs="Tahoma"/>
          <w:szCs w:val="29"/>
        </w:rPr>
      </w:pPr>
      <w:r>
        <w:t xml:space="preserve">- </w:t>
      </w:r>
      <w:r w:rsidR="004560D1">
        <w:t>в</w:t>
      </w:r>
      <w:r w:rsidR="004560D1">
        <w:rPr>
          <w:rFonts w:eastAsia="Arial Unicode MS" w:cs="Tahoma"/>
          <w:szCs w:val="29"/>
        </w:rPr>
        <w:t xml:space="preserve"> городском музее большая часть витрин в экспозиционных залах, посещаемых инвалидами на колясках (при навесном варианте) размещаются на высоте, доступной для визуального восприятия с коляски. </w:t>
      </w:r>
    </w:p>
    <w:p w:rsidR="00EE5BDB" w:rsidRDefault="00EE5BDB" w:rsidP="00EE5BDB">
      <w:pPr>
        <w:ind w:firstLine="851"/>
        <w:jc w:val="both"/>
        <w:rPr>
          <w:rFonts w:eastAsia="Arial Unicode MS" w:cs="Tahoma"/>
          <w:szCs w:val="29"/>
        </w:rPr>
      </w:pPr>
      <w:r>
        <w:rPr>
          <w:rFonts w:eastAsia="Arial Unicode MS" w:cs="Tahoma"/>
          <w:szCs w:val="29"/>
        </w:rPr>
        <w:t>- в</w:t>
      </w:r>
      <w:r w:rsidR="004560D1">
        <w:rPr>
          <w:rFonts w:eastAsia="Arial Unicode MS" w:cs="Tahoma"/>
          <w:szCs w:val="29"/>
        </w:rPr>
        <w:t xml:space="preserve"> городском парке на главных входах установлены пандусы, в течение года проведены котировки по приобретению модульных туалетных кабин для маломобильных групп. Доставка и установка модульных туалетных кабин осуществится в 1 квартале 2012 года.  </w:t>
      </w:r>
    </w:p>
    <w:p w:rsidR="00EE5BDB" w:rsidRDefault="004560D1" w:rsidP="00EE5BDB">
      <w:pPr>
        <w:ind w:firstLine="851"/>
        <w:jc w:val="both"/>
        <w:rPr>
          <w:rFonts w:eastAsia="Arial Unicode MS" w:cs="Tahoma"/>
          <w:szCs w:val="29"/>
        </w:rPr>
      </w:pPr>
      <w:r>
        <w:rPr>
          <w:rFonts w:eastAsia="Arial Unicode MS" w:cs="Tahoma"/>
          <w:szCs w:val="29"/>
        </w:rPr>
        <w:t>В учреждениях культуры трудоустроено 2 человека (звукорежиссер и гардеробщик), имеющие 3 и 2 группу инвалидности.</w:t>
      </w:r>
      <w:r w:rsidR="008D3F7B">
        <w:rPr>
          <w:rFonts w:eastAsia="Arial Unicode MS" w:cs="Tahoma"/>
          <w:szCs w:val="29"/>
        </w:rPr>
        <w:t xml:space="preserve"> </w:t>
      </w:r>
    </w:p>
    <w:p w:rsidR="008D3F7B" w:rsidRDefault="0001203A" w:rsidP="00EE5BDB">
      <w:pPr>
        <w:ind w:firstLine="851"/>
        <w:jc w:val="both"/>
        <w:rPr>
          <w:rFonts w:eastAsia="Arial Unicode MS" w:cs="Tahoma"/>
        </w:rPr>
      </w:pPr>
      <w:r>
        <w:rPr>
          <w:rFonts w:eastAsia="Arial Unicode MS" w:cs="Tahoma"/>
          <w:szCs w:val="29"/>
        </w:rPr>
        <w:t>П</w:t>
      </w:r>
      <w:r w:rsidR="008D3F7B" w:rsidRPr="0001203A">
        <w:rPr>
          <w:rFonts w:eastAsia="Arial Unicode MS" w:cs="Tahoma"/>
        </w:rPr>
        <w:t>оказатель</w:t>
      </w:r>
      <w:r>
        <w:rPr>
          <w:rFonts w:eastAsia="Arial Unicode MS" w:cs="Tahoma"/>
        </w:rPr>
        <w:t xml:space="preserve"> д</w:t>
      </w:r>
      <w:r>
        <w:t>оли инвалидов, имеющих доступ к информационным услугам,</w:t>
      </w:r>
      <w:r w:rsidR="008D3F7B" w:rsidRPr="0001203A">
        <w:rPr>
          <w:rFonts w:eastAsia="Arial Unicode MS" w:cs="Tahoma"/>
        </w:rPr>
        <w:t xml:space="preserve"> увеличен</w:t>
      </w:r>
      <w:r>
        <w:rPr>
          <w:rFonts w:eastAsia="Arial Unicode MS" w:cs="Tahoma"/>
        </w:rPr>
        <w:t xml:space="preserve"> в 2,6 раза</w:t>
      </w:r>
      <w:r w:rsidR="008D3F7B" w:rsidRPr="0001203A">
        <w:rPr>
          <w:rFonts w:eastAsia="Arial Unicode MS" w:cs="Tahoma"/>
        </w:rPr>
        <w:t xml:space="preserve"> за счет активизации работы передвижных фондов, расположенных в спец</w:t>
      </w:r>
      <w:r w:rsidR="00E122E8">
        <w:rPr>
          <w:rFonts w:eastAsia="Arial Unicode MS" w:cs="Tahoma"/>
        </w:rPr>
        <w:t xml:space="preserve">иализированных </w:t>
      </w:r>
      <w:r w:rsidR="008D3F7B" w:rsidRPr="0001203A">
        <w:rPr>
          <w:rFonts w:eastAsia="Arial Unicode MS" w:cs="Tahoma"/>
        </w:rPr>
        <w:t>соц</w:t>
      </w:r>
      <w:r w:rsidR="00E122E8">
        <w:rPr>
          <w:rFonts w:eastAsia="Arial Unicode MS" w:cs="Tahoma"/>
        </w:rPr>
        <w:t xml:space="preserve">иальных </w:t>
      </w:r>
      <w:r w:rsidR="008D3F7B" w:rsidRPr="0001203A">
        <w:rPr>
          <w:rFonts w:eastAsia="Arial Unicode MS" w:cs="Tahoma"/>
        </w:rPr>
        <w:t>учреждениях, учета лиц, относящихся к данной категории при регистрации пользователей</w:t>
      </w:r>
      <w:r>
        <w:rPr>
          <w:rFonts w:eastAsia="Arial Unicode MS" w:cs="Tahoma"/>
        </w:rPr>
        <w:t>.</w:t>
      </w:r>
      <w:r w:rsidR="008D3F7B" w:rsidRPr="0001203A">
        <w:rPr>
          <w:rFonts w:eastAsia="Arial Unicode MS" w:cs="Tahoma"/>
        </w:rPr>
        <w:t xml:space="preserve"> </w:t>
      </w:r>
    </w:p>
    <w:p w:rsidR="006A593D" w:rsidRDefault="00E122E8" w:rsidP="00EE5BDB">
      <w:pPr>
        <w:ind w:firstLine="851"/>
        <w:jc w:val="both"/>
        <w:rPr>
          <w:rFonts w:eastAsia="Arial Unicode MS" w:cs="Tahoma"/>
        </w:rPr>
      </w:pPr>
      <w:r>
        <w:rPr>
          <w:rFonts w:eastAsia="Arial Unicode MS" w:cs="Tahoma"/>
        </w:rPr>
        <w:t>В целях о</w:t>
      </w:r>
      <w:r w:rsidRPr="00E122E8">
        <w:rPr>
          <w:rFonts w:eastAsia="Arial Unicode MS" w:cs="Tahoma"/>
        </w:rPr>
        <w:t>беспечени</w:t>
      </w:r>
      <w:r>
        <w:rPr>
          <w:rFonts w:eastAsia="Arial Unicode MS" w:cs="Tahoma"/>
        </w:rPr>
        <w:t xml:space="preserve">я </w:t>
      </w:r>
      <w:r w:rsidRPr="00E122E8">
        <w:rPr>
          <w:rFonts w:eastAsia="Arial Unicode MS" w:cs="Tahoma"/>
        </w:rPr>
        <w:t xml:space="preserve"> доступности зданий, помещений, относящихся к социальной инфраструктуре, путем оборудования входных групп: пандусами, поручнями и архитектурно-планировочными элементами соответствующими требованиям формирования доступной среды</w:t>
      </w:r>
      <w:r>
        <w:rPr>
          <w:rFonts w:eastAsia="Arial Unicode MS" w:cs="Tahoma"/>
        </w:rPr>
        <w:t xml:space="preserve"> выполнены проектные работы по установке пандусов</w:t>
      </w:r>
      <w:r w:rsidR="006A593D">
        <w:rPr>
          <w:rFonts w:eastAsia="Arial Unicode MS" w:cs="Tahoma"/>
        </w:rPr>
        <w:t xml:space="preserve"> следующих зданий и сооружений:</w:t>
      </w:r>
    </w:p>
    <w:p w:rsidR="006A593D" w:rsidRDefault="006A593D" w:rsidP="006A593D">
      <w:pPr>
        <w:jc w:val="both"/>
        <w:rPr>
          <w:rFonts w:eastAsia="Arial Unicode MS" w:cs="Tahoma"/>
        </w:rPr>
      </w:pPr>
      <w:r>
        <w:rPr>
          <w:rFonts w:eastAsia="Arial Unicode MS" w:cs="Tahoma"/>
        </w:rPr>
        <w:t>- городская баня;- СОШ № 6;- СОШ № 5;- д/с «</w:t>
      </w:r>
      <w:proofErr w:type="spellStart"/>
      <w:r>
        <w:rPr>
          <w:rFonts w:eastAsia="Arial Unicode MS" w:cs="Tahoma"/>
        </w:rPr>
        <w:t>Гусельки</w:t>
      </w:r>
      <w:proofErr w:type="spellEnd"/>
      <w:r>
        <w:rPr>
          <w:rFonts w:eastAsia="Arial Unicode MS" w:cs="Tahoma"/>
        </w:rPr>
        <w:t>»;- детская школа искусств;- детский лечебный корпус МЛПУ «ЦГБ г. Югорска»;- почтамт;- управление образования;</w:t>
      </w:r>
    </w:p>
    <w:p w:rsidR="006A593D" w:rsidRDefault="006A593D" w:rsidP="006A593D">
      <w:pPr>
        <w:jc w:val="both"/>
        <w:rPr>
          <w:rFonts w:eastAsia="Arial Unicode MS" w:cs="Tahoma"/>
        </w:rPr>
      </w:pPr>
      <w:r>
        <w:rPr>
          <w:rFonts w:eastAsia="Arial Unicode MS" w:cs="Tahoma"/>
        </w:rPr>
        <w:t xml:space="preserve">- МУК «МиГ»; </w:t>
      </w:r>
    </w:p>
    <w:p w:rsidR="004560D1" w:rsidRDefault="006A593D" w:rsidP="00EE3F93">
      <w:pPr>
        <w:ind w:firstLine="567"/>
        <w:jc w:val="both"/>
        <w:rPr>
          <w:rFonts w:eastAsia="Arial Unicode MS" w:cs="Tahoma"/>
        </w:rPr>
      </w:pPr>
      <w:r>
        <w:rPr>
          <w:rFonts w:eastAsia="Arial Unicode MS" w:cs="Tahoma"/>
        </w:rPr>
        <w:lastRenderedPageBreak/>
        <w:t>З</w:t>
      </w:r>
      <w:r w:rsidR="00E122E8">
        <w:rPr>
          <w:rFonts w:eastAsia="Arial Unicode MS" w:cs="Tahoma"/>
        </w:rPr>
        <w:t>аключен контракт на строительно-монтажные работы</w:t>
      </w:r>
      <w:r>
        <w:rPr>
          <w:rFonts w:eastAsia="Arial Unicode MS" w:cs="Tahoma"/>
        </w:rPr>
        <w:t xml:space="preserve"> (д/с «</w:t>
      </w:r>
      <w:proofErr w:type="spellStart"/>
      <w:r>
        <w:rPr>
          <w:rFonts w:eastAsia="Arial Unicode MS" w:cs="Tahoma"/>
        </w:rPr>
        <w:t>Гусельки</w:t>
      </w:r>
      <w:proofErr w:type="spellEnd"/>
      <w:r>
        <w:rPr>
          <w:rFonts w:eastAsia="Arial Unicode MS" w:cs="Tahoma"/>
        </w:rPr>
        <w:t>», почтамт, детская школа искусств).</w:t>
      </w:r>
    </w:p>
    <w:p w:rsidR="00E46284" w:rsidRDefault="00E46284" w:rsidP="00EE3F93">
      <w:pPr>
        <w:ind w:firstLine="567"/>
        <w:jc w:val="both"/>
        <w:rPr>
          <w:rFonts w:eastAsia="Arial Unicode MS" w:cs="Tahoma"/>
        </w:rPr>
      </w:pPr>
      <w:r>
        <w:rPr>
          <w:rFonts w:eastAsia="Arial Unicode MS" w:cs="Tahoma"/>
        </w:rPr>
        <w:t xml:space="preserve">Сумма затрат на выполнение проектных работ составила 391,5 тыс. рублей (39% от плана).  Учитывая поздние  сроки выполнения проектных работ, </w:t>
      </w:r>
      <w:r w:rsidR="00AE643D">
        <w:rPr>
          <w:rFonts w:eastAsia="Arial Unicode MS" w:cs="Tahoma"/>
        </w:rPr>
        <w:t xml:space="preserve">а также </w:t>
      </w:r>
      <w:r>
        <w:rPr>
          <w:rFonts w:eastAsia="Arial Unicode MS" w:cs="Tahoma"/>
        </w:rPr>
        <w:t xml:space="preserve">необходимость выполнения работ по устройству наружных  пандусов и поручней в теплое время года, финансовые средства </w:t>
      </w:r>
      <w:r w:rsidR="00AE643D">
        <w:rPr>
          <w:rFonts w:eastAsia="Arial Unicode MS" w:cs="Tahoma"/>
        </w:rPr>
        <w:t xml:space="preserve">департаментом по жилищно-коммунальному и строительному комплексу </w:t>
      </w:r>
      <w:r>
        <w:rPr>
          <w:rFonts w:eastAsia="Arial Unicode MS" w:cs="Tahoma"/>
        </w:rPr>
        <w:t>освоены не в полном объеме.</w:t>
      </w:r>
    </w:p>
    <w:p w:rsidR="006A593D" w:rsidRDefault="006A593D" w:rsidP="00EE3F93">
      <w:pPr>
        <w:ind w:firstLine="567"/>
        <w:jc w:val="both"/>
        <w:rPr>
          <w:rFonts w:eastAsia="Arial Unicode MS" w:cs="Tahoma"/>
          <w:szCs w:val="29"/>
        </w:rPr>
      </w:pPr>
      <w:r w:rsidRPr="006A593D">
        <w:rPr>
          <w:rFonts w:eastAsia="Arial Unicode MS" w:cs="Tahoma"/>
          <w:szCs w:val="29"/>
        </w:rPr>
        <w:t>Приобретен</w:t>
      </w:r>
      <w:r>
        <w:rPr>
          <w:rFonts w:eastAsia="Arial Unicode MS" w:cs="Tahoma"/>
          <w:szCs w:val="29"/>
        </w:rPr>
        <w:t xml:space="preserve"> </w:t>
      </w:r>
      <w:r w:rsidRPr="006A593D">
        <w:rPr>
          <w:rFonts w:eastAsia="Arial Unicode MS" w:cs="Tahoma"/>
          <w:szCs w:val="29"/>
        </w:rPr>
        <w:t xml:space="preserve"> автотранспорт, оборудованн</w:t>
      </w:r>
      <w:r>
        <w:rPr>
          <w:rFonts w:eastAsia="Arial Unicode MS" w:cs="Tahoma"/>
          <w:szCs w:val="29"/>
        </w:rPr>
        <w:t xml:space="preserve">ый </w:t>
      </w:r>
      <w:r w:rsidRPr="006A593D">
        <w:rPr>
          <w:rFonts w:eastAsia="Arial Unicode MS" w:cs="Tahoma"/>
          <w:szCs w:val="29"/>
        </w:rPr>
        <w:t xml:space="preserve"> для перевозки инвалидов</w:t>
      </w:r>
      <w:r>
        <w:rPr>
          <w:rFonts w:eastAsia="Arial Unicode MS" w:cs="Tahoma"/>
          <w:szCs w:val="29"/>
        </w:rPr>
        <w:t>, в МУ «Детско-юношеская спортивная школа «Смена».</w:t>
      </w:r>
      <w:r w:rsidR="00E46284">
        <w:rPr>
          <w:rFonts w:eastAsia="Arial Unicode MS" w:cs="Tahoma"/>
          <w:szCs w:val="29"/>
        </w:rPr>
        <w:t xml:space="preserve"> Сумма затрат – 850,0 тыс. рублей (100% от плана).</w:t>
      </w:r>
    </w:p>
    <w:p w:rsidR="00AB2EBC" w:rsidRDefault="00AB2EBC" w:rsidP="00AB2EBC">
      <w:pPr>
        <w:jc w:val="both"/>
      </w:pPr>
    </w:p>
    <w:sectPr w:rsidR="00AB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1203A"/>
    <w:rsid w:val="000449E3"/>
    <w:rsid w:val="00063783"/>
    <w:rsid w:val="00091C7D"/>
    <w:rsid w:val="000973E9"/>
    <w:rsid w:val="000A0807"/>
    <w:rsid w:val="000B72BA"/>
    <w:rsid w:val="000C084D"/>
    <w:rsid w:val="000E3BB8"/>
    <w:rsid w:val="000F2888"/>
    <w:rsid w:val="0010007C"/>
    <w:rsid w:val="0010433A"/>
    <w:rsid w:val="001100F0"/>
    <w:rsid w:val="00110EA0"/>
    <w:rsid w:val="00121B54"/>
    <w:rsid w:val="001271F1"/>
    <w:rsid w:val="0014041D"/>
    <w:rsid w:val="00140446"/>
    <w:rsid w:val="001454CC"/>
    <w:rsid w:val="00145533"/>
    <w:rsid w:val="0015163C"/>
    <w:rsid w:val="001532C6"/>
    <w:rsid w:val="00164D1D"/>
    <w:rsid w:val="0017619A"/>
    <w:rsid w:val="00184ECA"/>
    <w:rsid w:val="001871BB"/>
    <w:rsid w:val="001957D1"/>
    <w:rsid w:val="001B4E5B"/>
    <w:rsid w:val="001C5595"/>
    <w:rsid w:val="001E7F63"/>
    <w:rsid w:val="001F0A74"/>
    <w:rsid w:val="00200F11"/>
    <w:rsid w:val="00214497"/>
    <w:rsid w:val="00270ABD"/>
    <w:rsid w:val="00274142"/>
    <w:rsid w:val="0027536F"/>
    <w:rsid w:val="002A3EA5"/>
    <w:rsid w:val="002A4C78"/>
    <w:rsid w:val="002B5FEB"/>
    <w:rsid w:val="002C0F79"/>
    <w:rsid w:val="002D20B4"/>
    <w:rsid w:val="003031F8"/>
    <w:rsid w:val="00341C83"/>
    <w:rsid w:val="003772B9"/>
    <w:rsid w:val="00380C20"/>
    <w:rsid w:val="00383103"/>
    <w:rsid w:val="0038627B"/>
    <w:rsid w:val="0039039F"/>
    <w:rsid w:val="003956EA"/>
    <w:rsid w:val="00396B58"/>
    <w:rsid w:val="003C07C3"/>
    <w:rsid w:val="003D47C5"/>
    <w:rsid w:val="003D6092"/>
    <w:rsid w:val="003F13F5"/>
    <w:rsid w:val="003F24DC"/>
    <w:rsid w:val="00406915"/>
    <w:rsid w:val="00417CCC"/>
    <w:rsid w:val="00424AFB"/>
    <w:rsid w:val="00425A76"/>
    <w:rsid w:val="00427271"/>
    <w:rsid w:val="004560D1"/>
    <w:rsid w:val="004628CD"/>
    <w:rsid w:val="00465608"/>
    <w:rsid w:val="00472FD3"/>
    <w:rsid w:val="00481111"/>
    <w:rsid w:val="00481918"/>
    <w:rsid w:val="00497F40"/>
    <w:rsid w:val="004B5B54"/>
    <w:rsid w:val="004B6C9D"/>
    <w:rsid w:val="004C502E"/>
    <w:rsid w:val="004D4F8F"/>
    <w:rsid w:val="0050243C"/>
    <w:rsid w:val="00510950"/>
    <w:rsid w:val="00516254"/>
    <w:rsid w:val="00533AF6"/>
    <w:rsid w:val="00566F36"/>
    <w:rsid w:val="00575833"/>
    <w:rsid w:val="00576399"/>
    <w:rsid w:val="005B7103"/>
    <w:rsid w:val="005D30C2"/>
    <w:rsid w:val="005E1176"/>
    <w:rsid w:val="006001A4"/>
    <w:rsid w:val="00604B76"/>
    <w:rsid w:val="00610832"/>
    <w:rsid w:val="0061234C"/>
    <w:rsid w:val="00620B76"/>
    <w:rsid w:val="00665BF8"/>
    <w:rsid w:val="00676351"/>
    <w:rsid w:val="00696245"/>
    <w:rsid w:val="006A066C"/>
    <w:rsid w:val="006A593D"/>
    <w:rsid w:val="006A5B4A"/>
    <w:rsid w:val="006C007C"/>
    <w:rsid w:val="006E773C"/>
    <w:rsid w:val="006F3634"/>
    <w:rsid w:val="006F6444"/>
    <w:rsid w:val="00721156"/>
    <w:rsid w:val="00742F8E"/>
    <w:rsid w:val="007521AB"/>
    <w:rsid w:val="00757601"/>
    <w:rsid w:val="00763F70"/>
    <w:rsid w:val="0076699E"/>
    <w:rsid w:val="007733A0"/>
    <w:rsid w:val="00780A63"/>
    <w:rsid w:val="007B313C"/>
    <w:rsid w:val="007C11B5"/>
    <w:rsid w:val="007E3F88"/>
    <w:rsid w:val="00806BFB"/>
    <w:rsid w:val="00830CFA"/>
    <w:rsid w:val="008345A9"/>
    <w:rsid w:val="008736F8"/>
    <w:rsid w:val="00873DA3"/>
    <w:rsid w:val="008964D7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43089"/>
    <w:rsid w:val="00A43F91"/>
    <w:rsid w:val="00A87882"/>
    <w:rsid w:val="00A9290C"/>
    <w:rsid w:val="00A929BA"/>
    <w:rsid w:val="00A930F2"/>
    <w:rsid w:val="00A94740"/>
    <w:rsid w:val="00AB2EBC"/>
    <w:rsid w:val="00AD0456"/>
    <w:rsid w:val="00AE1572"/>
    <w:rsid w:val="00AE643D"/>
    <w:rsid w:val="00AE6E9E"/>
    <w:rsid w:val="00B2174D"/>
    <w:rsid w:val="00B22EBB"/>
    <w:rsid w:val="00B23B71"/>
    <w:rsid w:val="00B30540"/>
    <w:rsid w:val="00B31131"/>
    <w:rsid w:val="00B57BE9"/>
    <w:rsid w:val="00B71D0D"/>
    <w:rsid w:val="00B777A7"/>
    <w:rsid w:val="00B8232A"/>
    <w:rsid w:val="00B85961"/>
    <w:rsid w:val="00B93D4A"/>
    <w:rsid w:val="00BA78A2"/>
    <w:rsid w:val="00BB4C6C"/>
    <w:rsid w:val="00BB4CEF"/>
    <w:rsid w:val="00BE5F92"/>
    <w:rsid w:val="00BF55C8"/>
    <w:rsid w:val="00C06D8F"/>
    <w:rsid w:val="00C20A18"/>
    <w:rsid w:val="00C3095C"/>
    <w:rsid w:val="00C47268"/>
    <w:rsid w:val="00C75811"/>
    <w:rsid w:val="00C815B6"/>
    <w:rsid w:val="00CA6FFA"/>
    <w:rsid w:val="00CA7163"/>
    <w:rsid w:val="00CE2A5A"/>
    <w:rsid w:val="00CF5DD7"/>
    <w:rsid w:val="00D01A38"/>
    <w:rsid w:val="00D0560D"/>
    <w:rsid w:val="00D07DB3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75F6"/>
    <w:rsid w:val="00D94D74"/>
    <w:rsid w:val="00DC0446"/>
    <w:rsid w:val="00DE68C7"/>
    <w:rsid w:val="00E10015"/>
    <w:rsid w:val="00E10924"/>
    <w:rsid w:val="00E122E8"/>
    <w:rsid w:val="00E219D6"/>
    <w:rsid w:val="00E25049"/>
    <w:rsid w:val="00E31C78"/>
    <w:rsid w:val="00E37DD0"/>
    <w:rsid w:val="00E46284"/>
    <w:rsid w:val="00E53EEE"/>
    <w:rsid w:val="00E57292"/>
    <w:rsid w:val="00E621C2"/>
    <w:rsid w:val="00E628DA"/>
    <w:rsid w:val="00E806AF"/>
    <w:rsid w:val="00E86E33"/>
    <w:rsid w:val="00EB1C7B"/>
    <w:rsid w:val="00ED6EE8"/>
    <w:rsid w:val="00ED7378"/>
    <w:rsid w:val="00EE3F93"/>
    <w:rsid w:val="00EE5BDB"/>
    <w:rsid w:val="00EE5EB9"/>
    <w:rsid w:val="00EF7FFC"/>
    <w:rsid w:val="00F0030A"/>
    <w:rsid w:val="00F4715D"/>
    <w:rsid w:val="00F5460B"/>
    <w:rsid w:val="00F6410F"/>
    <w:rsid w:val="00F76DCC"/>
    <w:rsid w:val="00F80E8D"/>
    <w:rsid w:val="00F832C5"/>
    <w:rsid w:val="00F85BF5"/>
    <w:rsid w:val="00F864D5"/>
    <w:rsid w:val="00F90F6A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5585-EC62-4ECE-A1C2-71331E74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cp:lastPrinted>2012-01-20T11:12:00Z</cp:lastPrinted>
  <dcterms:created xsi:type="dcterms:W3CDTF">2012-01-19T05:01:00Z</dcterms:created>
  <dcterms:modified xsi:type="dcterms:W3CDTF">2012-01-23T05:03:00Z</dcterms:modified>
</cp:coreProperties>
</file>